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D2847B" w14:textId="77777777" w:rsidR="00CB4368" w:rsidRPr="0089472A" w:rsidRDefault="004A130E" w:rsidP="0089472A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36"/>
        </w:rPr>
      </w:pPr>
      <w:r w:rsidRPr="0089472A">
        <w:rPr>
          <w:rFonts w:ascii="Times New Roman" w:eastAsia="Times New Roman" w:hAnsi="Times New Roman" w:cs="Times New Roman"/>
          <w:b/>
          <w:bCs/>
          <w:sz w:val="24"/>
          <w:szCs w:val="36"/>
        </w:rPr>
        <w:t>Commonly Misspelled Words</w:t>
      </w:r>
    </w:p>
    <w:p w14:paraId="46146A90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848F2B4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Here's a list of words commonly misspelled in English. If a writer acquaints himself with them, the writer can avoid a lot of spelling mistakes.</w:t>
      </w:r>
    </w:p>
    <w:p w14:paraId="55D8F6C7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F800B41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E3CAA15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i/>
          <w:iCs/>
          <w:sz w:val="24"/>
          <w:szCs w:val="24"/>
        </w:rPr>
        <w:t>-- compiled and posted by Roger W. Smith</w:t>
      </w:r>
    </w:p>
    <w:p w14:paraId="2855D001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F19913F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  </w:t>
      </w:r>
      <w:r w:rsidR="004A130E" w:rsidRPr="0089472A">
        <w:rPr>
          <w:rFonts w:ascii="Times New Roman" w:eastAsia="Times New Roman" w:hAnsi="Times New Roman" w:cs="Times New Roman"/>
          <w:i/>
          <w:iCs/>
          <w:sz w:val="24"/>
          <w:szCs w:val="24"/>
        </w:rPr>
        <w:t>January 2019</w:t>
      </w:r>
    </w:p>
    <w:p w14:paraId="336482AC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1F5C63E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CC3167C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*****************************************************</w:t>
      </w:r>
    </w:p>
    <w:p w14:paraId="059EA0F6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191ABD3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battalion</w:t>
      </w:r>
    </w:p>
    <w:p w14:paraId="3C7988CE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D8227CC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ecstasy</w:t>
      </w:r>
    </w:p>
    <w:p w14:paraId="253D723C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1543952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misprint</w:t>
      </w:r>
    </w:p>
    <w:p w14:paraId="5727CA3E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C8682FE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misspell</w:t>
      </w:r>
    </w:p>
    <w:p w14:paraId="3F5C1547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AA917D0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9472A">
        <w:rPr>
          <w:rFonts w:ascii="Times New Roman" w:eastAsia="Times New Roman" w:hAnsi="Times New Roman" w:cs="Times New Roman"/>
          <w:sz w:val="24"/>
          <w:szCs w:val="24"/>
        </w:rPr>
        <w:t>accommodate</w:t>
      </w:r>
      <w:proofErr w:type="gramEnd"/>
    </w:p>
    <w:p w14:paraId="54036A4B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2119005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parishioner</w:t>
      </w:r>
    </w:p>
    <w:p w14:paraId="16CEE251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9CCF061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belligerent</w:t>
      </w:r>
    </w:p>
    <w:p w14:paraId="662E807E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1045803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indispensable</w:t>
      </w:r>
    </w:p>
    <w:p w14:paraId="3EB136B1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8C08B5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modify</w:t>
      </w:r>
    </w:p>
    <w:p w14:paraId="2A36CA84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303FDBA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stupefy</w:t>
      </w:r>
    </w:p>
    <w:p w14:paraId="1B297EE5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1F5E51E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liquefy</w:t>
      </w:r>
    </w:p>
    <w:p w14:paraId="71638623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21DEF8B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9472A">
        <w:rPr>
          <w:rFonts w:ascii="Times New Roman" w:eastAsia="Times New Roman" w:hAnsi="Times New Roman" w:cs="Times New Roman"/>
          <w:sz w:val="24"/>
          <w:szCs w:val="24"/>
        </w:rPr>
        <w:t>torrify</w:t>
      </w:r>
      <w:proofErr w:type="spellEnd"/>
      <w:r w:rsidRPr="0089472A">
        <w:rPr>
          <w:rFonts w:ascii="Times New Roman" w:eastAsia="Times New Roman" w:hAnsi="Times New Roman" w:cs="Times New Roman"/>
          <w:sz w:val="24"/>
          <w:szCs w:val="24"/>
        </w:rPr>
        <w:t xml:space="preserve"> / torrefy (to dry or roast with fire)</w:t>
      </w:r>
    </w:p>
    <w:p w14:paraId="217B60AB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5384A4E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indemnify</w:t>
      </w:r>
    </w:p>
    <w:p w14:paraId="2B873F12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E8B59DF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medicine</w:t>
      </w:r>
    </w:p>
    <w:p w14:paraId="4303B307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FF7E67C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impassable (however, “impassible,” with the seldom used meaning of impassive, is correct)</w:t>
      </w:r>
    </w:p>
    <w:p w14:paraId="6452262B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E8F3B07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liaison</w:t>
      </w:r>
    </w:p>
    <w:p w14:paraId="17D85B9B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23EF78A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occurrence</w:t>
      </w:r>
    </w:p>
    <w:p w14:paraId="24AB45BF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99F7758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guttural</w:t>
      </w:r>
    </w:p>
    <w:p w14:paraId="55B24555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1AA9F8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incidentally</w:t>
      </w:r>
    </w:p>
    <w:p w14:paraId="20F74BA3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A1D7D10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9472A">
        <w:rPr>
          <w:rFonts w:ascii="Times New Roman" w:eastAsia="Times New Roman" w:hAnsi="Times New Roman" w:cs="Times New Roman"/>
          <w:sz w:val="24"/>
          <w:szCs w:val="24"/>
        </w:rPr>
        <w:t>plebean</w:t>
      </w:r>
      <w:proofErr w:type="spellEnd"/>
    </w:p>
    <w:p w14:paraId="6853A846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C6B80FC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millennium</w:t>
      </w:r>
    </w:p>
    <w:p w14:paraId="7340318A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B96DDA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anoint</w:t>
      </w:r>
    </w:p>
    <w:p w14:paraId="64B7FB44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12F4CF4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9472A">
        <w:rPr>
          <w:rFonts w:ascii="Times New Roman" w:eastAsia="Times New Roman" w:hAnsi="Times New Roman" w:cs="Times New Roman"/>
          <w:sz w:val="24"/>
          <w:szCs w:val="24"/>
        </w:rPr>
        <w:t>disappoint</w:t>
      </w:r>
      <w:proofErr w:type="gramEnd"/>
    </w:p>
    <w:p w14:paraId="0EA7E524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A0E47E8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chaise longue (plural: chaise longues … from French for “long chair”; it is universally mispronounced as “chaise lounge”)</w:t>
      </w:r>
    </w:p>
    <w:p w14:paraId="70E96C9A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5F845E2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colonnade</w:t>
      </w:r>
    </w:p>
    <w:p w14:paraId="609DC558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FA89D6F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antediluvian</w:t>
      </w:r>
    </w:p>
    <w:p w14:paraId="22AC6459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A926693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canister</w:t>
      </w:r>
    </w:p>
    <w:p w14:paraId="6D75F0BD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0A16C9B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banister or bannister</w:t>
      </w:r>
    </w:p>
    <w:p w14:paraId="2BD07085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6795B9B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bulrushes</w:t>
      </w:r>
    </w:p>
    <w:p w14:paraId="28BC397A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7F5D403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callus (noun) … callous (adjective)</w:t>
      </w:r>
    </w:p>
    <w:p w14:paraId="0CD35700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2BD61A9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mucus (noun; something in the throat) … mucous (adjective, as in “mucous membrane”)</w:t>
      </w:r>
    </w:p>
    <w:p w14:paraId="56584EE2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4D720AD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Camellia (type of shrub)</w:t>
      </w:r>
    </w:p>
    <w:p w14:paraId="1C0D47E5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48BD4C3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Pharaoh (generally capitalized)</w:t>
      </w:r>
    </w:p>
    <w:p w14:paraId="436E1C00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234F9B3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vise (tool)</w:t>
      </w:r>
    </w:p>
    <w:p w14:paraId="755C2FBA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C9FDB65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vice (e.g., gambling)</w:t>
      </w:r>
    </w:p>
    <w:p w14:paraId="4BB09007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F922A65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vilify</w:t>
      </w:r>
    </w:p>
    <w:p w14:paraId="357133F7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2E36B50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vermilion</w:t>
      </w:r>
    </w:p>
    <w:p w14:paraId="7998BB12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34D87AA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9472A">
        <w:rPr>
          <w:rFonts w:ascii="Times New Roman" w:eastAsia="Times New Roman" w:hAnsi="Times New Roman" w:cs="Times New Roman"/>
          <w:sz w:val="24"/>
          <w:szCs w:val="24"/>
        </w:rPr>
        <w:t>vacilate</w:t>
      </w:r>
      <w:proofErr w:type="spellEnd"/>
    </w:p>
    <w:p w14:paraId="005A74C8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93EBF0D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strategy</w:t>
      </w:r>
    </w:p>
    <w:p w14:paraId="67341782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476D0E2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lastRenderedPageBreak/>
        <w:t>stratagem</w:t>
      </w:r>
    </w:p>
    <w:p w14:paraId="6D385533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5298355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pollinate (but: pollen)</w:t>
      </w:r>
    </w:p>
    <w:p w14:paraId="44A02CD2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FE43F11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petrify</w:t>
      </w:r>
    </w:p>
    <w:p w14:paraId="025453A9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81A1DC2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putrefy</w:t>
      </w:r>
    </w:p>
    <w:p w14:paraId="1CF4917E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D7E5C79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propellant</w:t>
      </w:r>
    </w:p>
    <w:p w14:paraId="23AE75A9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6E496DA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straitjacket (not strait jacket)</w:t>
      </w:r>
    </w:p>
    <w:p w14:paraId="3A7C2DD2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8F6983F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strait-laced</w:t>
      </w:r>
    </w:p>
    <w:p w14:paraId="373B8340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1270A57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tonsillitis</w:t>
      </w:r>
    </w:p>
    <w:p w14:paraId="51C46826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6DC4AA7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transcendent</w:t>
      </w:r>
    </w:p>
    <w:p w14:paraId="7C28CD98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46433D5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9472A">
        <w:rPr>
          <w:rFonts w:ascii="Times New Roman" w:eastAsia="Times New Roman" w:hAnsi="Times New Roman" w:cs="Times New Roman"/>
          <w:sz w:val="24"/>
          <w:szCs w:val="24"/>
        </w:rPr>
        <w:t>wield</w:t>
      </w:r>
      <w:proofErr w:type="gramEnd"/>
    </w:p>
    <w:p w14:paraId="532556B5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A7C3FE9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 xml:space="preserve">vocal </w:t>
      </w:r>
      <w:proofErr w:type="gramStart"/>
      <w:r w:rsidRPr="0089472A">
        <w:rPr>
          <w:rFonts w:ascii="Times New Roman" w:eastAsia="Times New Roman" w:hAnsi="Times New Roman" w:cs="Times New Roman"/>
          <w:sz w:val="24"/>
          <w:szCs w:val="24"/>
        </w:rPr>
        <w:t>chord</w:t>
      </w:r>
      <w:proofErr w:type="gramEnd"/>
    </w:p>
    <w:p w14:paraId="6BACA588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9575514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 xml:space="preserve">accordion / </w:t>
      </w:r>
      <w:proofErr w:type="spellStart"/>
      <w:r w:rsidRPr="0089472A">
        <w:rPr>
          <w:rFonts w:ascii="Times New Roman" w:eastAsia="Times New Roman" w:hAnsi="Times New Roman" w:cs="Times New Roman"/>
          <w:sz w:val="24"/>
          <w:szCs w:val="24"/>
        </w:rPr>
        <w:t>accordeon</w:t>
      </w:r>
      <w:proofErr w:type="spellEnd"/>
      <w:r w:rsidRPr="0089472A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 w:rsidRPr="0089472A">
        <w:rPr>
          <w:rFonts w:ascii="Times New Roman" w:eastAsia="Times New Roman" w:hAnsi="Times New Roman" w:cs="Times New Roman"/>
          <w:sz w:val="24"/>
          <w:szCs w:val="24"/>
        </w:rPr>
        <w:t>accordian</w:t>
      </w:r>
      <w:proofErr w:type="spellEnd"/>
      <w:r w:rsidRPr="0089472A">
        <w:rPr>
          <w:rFonts w:ascii="Times New Roman" w:eastAsia="Times New Roman" w:hAnsi="Times New Roman" w:cs="Times New Roman"/>
          <w:sz w:val="24"/>
          <w:szCs w:val="24"/>
        </w:rPr>
        <w:t xml:space="preserve"> (variant spellings)</w:t>
      </w:r>
    </w:p>
    <w:p w14:paraId="0667D814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8D93BC0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abscess</w:t>
      </w:r>
    </w:p>
    <w:p w14:paraId="20D60F57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F17473C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privilege</w:t>
      </w:r>
    </w:p>
    <w:p w14:paraId="4B149F57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1319E93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extrovert (popular spelling) … extravert (used in technical writing, such as psychiatric, scientific)</w:t>
      </w:r>
    </w:p>
    <w:p w14:paraId="179D62AB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BDEF7F1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 xml:space="preserve">Chaldean / </w:t>
      </w:r>
      <w:proofErr w:type="spellStart"/>
      <w:r w:rsidRPr="0089472A">
        <w:rPr>
          <w:rFonts w:ascii="Times New Roman" w:eastAsia="Times New Roman" w:hAnsi="Times New Roman" w:cs="Times New Roman"/>
          <w:sz w:val="24"/>
          <w:szCs w:val="24"/>
        </w:rPr>
        <w:t>Chaldaean</w:t>
      </w:r>
      <w:proofErr w:type="spellEnd"/>
      <w:r w:rsidRPr="0089472A">
        <w:rPr>
          <w:rFonts w:ascii="Times New Roman" w:eastAsia="Times New Roman" w:hAnsi="Times New Roman" w:cs="Times New Roman"/>
          <w:sz w:val="24"/>
          <w:szCs w:val="24"/>
        </w:rPr>
        <w:t xml:space="preserve"> (variant spellings)</w:t>
      </w:r>
    </w:p>
    <w:p w14:paraId="03DA8669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16323E9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9472A">
        <w:rPr>
          <w:rFonts w:ascii="Times New Roman" w:eastAsia="Times New Roman" w:hAnsi="Times New Roman" w:cs="Times New Roman"/>
          <w:sz w:val="24"/>
          <w:szCs w:val="24"/>
        </w:rPr>
        <w:t>Tennesseean</w:t>
      </w:r>
      <w:proofErr w:type="spellEnd"/>
    </w:p>
    <w:p w14:paraId="0365A393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D40F0AD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Galilean (as in Jesus of Galilee)</w:t>
      </w:r>
    </w:p>
    <w:p w14:paraId="6F5E187A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7DDF570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 xml:space="preserve">queue (but </w:t>
      </w:r>
      <w:proofErr w:type="gramStart"/>
      <w:r w:rsidRPr="0089472A">
        <w:rPr>
          <w:rFonts w:ascii="Times New Roman" w:eastAsia="Times New Roman" w:hAnsi="Times New Roman" w:cs="Times New Roman"/>
          <w:sz w:val="24"/>
          <w:szCs w:val="24"/>
        </w:rPr>
        <w:t>note:</w:t>
      </w:r>
      <w:proofErr w:type="gramEnd"/>
      <w:r w:rsidRPr="0089472A">
        <w:rPr>
          <w:rFonts w:ascii="Times New Roman" w:eastAsia="Times New Roman" w:hAnsi="Times New Roman" w:cs="Times New Roman"/>
          <w:sz w:val="24"/>
          <w:szCs w:val="24"/>
        </w:rPr>
        <w:t xml:space="preserve"> barbecue)</w:t>
      </w:r>
    </w:p>
    <w:p w14:paraId="691D7991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ACD8C24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affidavit</w:t>
      </w:r>
    </w:p>
    <w:p w14:paraId="2A85FA1A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0D873AF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tumultuous</w:t>
      </w:r>
    </w:p>
    <w:p w14:paraId="3ADB0247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EF32173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Portuguese</w:t>
      </w:r>
    </w:p>
    <w:p w14:paraId="505739CE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D516595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kimono</w:t>
      </w:r>
    </w:p>
    <w:p w14:paraId="76B2E57C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81AB684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insidious</w:t>
      </w:r>
    </w:p>
    <w:p w14:paraId="43D8B228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B3777F4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piteous</w:t>
      </w:r>
    </w:p>
    <w:p w14:paraId="4A01BA29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F4F8DBD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inoculate</w:t>
      </w:r>
    </w:p>
    <w:p w14:paraId="69FD5324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66B70DC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innocuous</w:t>
      </w:r>
    </w:p>
    <w:p w14:paraId="52D56729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FE3756C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 xml:space="preserve">supersede (There are only three words in the English language that end in </w:t>
      </w:r>
      <w:r w:rsidRPr="0089472A">
        <w:rPr>
          <w:rFonts w:ascii="Times New Roman" w:eastAsia="Times New Roman" w:hAnsi="Times New Roman" w:cs="Times New Roman"/>
          <w:i/>
          <w:iCs/>
          <w:sz w:val="24"/>
          <w:szCs w:val="24"/>
        </w:rPr>
        <w:t>–</w:t>
      </w:r>
      <w:proofErr w:type="spellStart"/>
      <w:r w:rsidRPr="0089472A">
        <w:rPr>
          <w:rFonts w:ascii="Times New Roman" w:eastAsia="Times New Roman" w:hAnsi="Times New Roman" w:cs="Times New Roman"/>
          <w:i/>
          <w:iCs/>
          <w:sz w:val="24"/>
          <w:szCs w:val="24"/>
        </w:rPr>
        <w:t>ceed</w:t>
      </w:r>
      <w:proofErr w:type="spellEnd"/>
      <w:r w:rsidRPr="0089472A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89472A">
        <w:rPr>
          <w:rFonts w:ascii="Times New Roman" w:eastAsia="Times New Roman" w:hAnsi="Times New Roman" w:cs="Times New Roman"/>
          <w:i/>
          <w:iCs/>
          <w:sz w:val="24"/>
          <w:szCs w:val="24"/>
        </w:rPr>
        <w:t>proceed, succeed, exceed</w:t>
      </w:r>
      <w:r w:rsidRPr="0089472A">
        <w:rPr>
          <w:rFonts w:ascii="Times New Roman" w:eastAsia="Times New Roman" w:hAnsi="Times New Roman" w:cs="Times New Roman"/>
          <w:sz w:val="24"/>
          <w:szCs w:val="24"/>
        </w:rPr>
        <w:t xml:space="preserve">. Many English words end in </w:t>
      </w:r>
      <w:r w:rsidRPr="0089472A">
        <w:rPr>
          <w:rFonts w:ascii="Times New Roman" w:eastAsia="Times New Roman" w:hAnsi="Times New Roman" w:cs="Times New Roman"/>
          <w:i/>
          <w:iCs/>
          <w:sz w:val="24"/>
          <w:szCs w:val="24"/>
        </w:rPr>
        <w:t>-</w:t>
      </w:r>
      <w:proofErr w:type="gramStart"/>
      <w:r w:rsidRPr="0089472A">
        <w:rPr>
          <w:rFonts w:ascii="Times New Roman" w:eastAsia="Times New Roman" w:hAnsi="Times New Roman" w:cs="Times New Roman"/>
          <w:i/>
          <w:iCs/>
          <w:sz w:val="24"/>
          <w:szCs w:val="24"/>
        </w:rPr>
        <w:t>cede</w:t>
      </w:r>
      <w:r w:rsidRPr="0089472A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Pr="0089472A">
        <w:rPr>
          <w:rFonts w:ascii="Times New Roman" w:eastAsia="Times New Roman" w:hAnsi="Times New Roman" w:cs="Times New Roman"/>
          <w:sz w:val="24"/>
          <w:szCs w:val="24"/>
        </w:rPr>
        <w:t xml:space="preserve"> e.g., </w:t>
      </w:r>
      <w:r w:rsidRPr="0089472A">
        <w:rPr>
          <w:rFonts w:ascii="Times New Roman" w:eastAsia="Times New Roman" w:hAnsi="Times New Roman" w:cs="Times New Roman"/>
          <w:i/>
          <w:iCs/>
          <w:sz w:val="24"/>
          <w:szCs w:val="24"/>
        </w:rPr>
        <w:t>accede, recede, secede, intercede</w:t>
      </w:r>
      <w:r w:rsidRPr="0089472A">
        <w:rPr>
          <w:rFonts w:ascii="Times New Roman" w:eastAsia="Times New Roman" w:hAnsi="Times New Roman" w:cs="Times New Roman"/>
          <w:sz w:val="24"/>
          <w:szCs w:val="24"/>
        </w:rPr>
        <w:t xml:space="preserve"> … supersede is the only one that ends in </w:t>
      </w:r>
      <w:r w:rsidRPr="0089472A">
        <w:rPr>
          <w:rFonts w:ascii="Times New Roman" w:eastAsia="Times New Roman" w:hAnsi="Times New Roman" w:cs="Times New Roman"/>
          <w:i/>
          <w:iCs/>
          <w:sz w:val="24"/>
          <w:szCs w:val="24"/>
        </w:rPr>
        <w:t>–</w:t>
      </w:r>
      <w:proofErr w:type="spellStart"/>
      <w:r w:rsidRPr="0089472A">
        <w:rPr>
          <w:rFonts w:ascii="Times New Roman" w:eastAsia="Times New Roman" w:hAnsi="Times New Roman" w:cs="Times New Roman"/>
          <w:i/>
          <w:iCs/>
          <w:sz w:val="24"/>
          <w:szCs w:val="24"/>
        </w:rPr>
        <w:t>sede</w:t>
      </w:r>
      <w:proofErr w:type="spellEnd"/>
      <w:r w:rsidRPr="0089472A">
        <w:rPr>
          <w:rFonts w:ascii="Times New Roman" w:eastAsia="Times New Roman" w:hAnsi="Times New Roman" w:cs="Times New Roman"/>
          <w:sz w:val="24"/>
          <w:szCs w:val="24"/>
        </w:rPr>
        <w:t>; from Latin roots meaning sit above.)</w:t>
      </w:r>
    </w:p>
    <w:p w14:paraId="341C8ECC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69EE46D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spoliation (not spoilation)</w:t>
      </w:r>
    </w:p>
    <w:p w14:paraId="58AE0BE7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80B82BF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9472A">
        <w:rPr>
          <w:rFonts w:ascii="Times New Roman" w:eastAsia="Times New Roman" w:hAnsi="Times New Roman" w:cs="Times New Roman"/>
          <w:sz w:val="24"/>
          <w:szCs w:val="24"/>
        </w:rPr>
        <w:t>mortgager</w:t>
      </w:r>
      <w:proofErr w:type="gramEnd"/>
    </w:p>
    <w:p w14:paraId="5CA3AD74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E4233B4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peaceable</w:t>
      </w:r>
    </w:p>
    <w:p w14:paraId="1CC63DD6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C3EEC1E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 xml:space="preserve">cataloger / (or) </w:t>
      </w:r>
      <w:proofErr w:type="gramStart"/>
      <w:r w:rsidRPr="0089472A">
        <w:rPr>
          <w:rFonts w:ascii="Times New Roman" w:eastAsia="Times New Roman" w:hAnsi="Times New Roman" w:cs="Times New Roman"/>
          <w:sz w:val="24"/>
          <w:szCs w:val="24"/>
        </w:rPr>
        <w:t>cataloguer</w:t>
      </w:r>
      <w:proofErr w:type="gramEnd"/>
    </w:p>
    <w:p w14:paraId="14F52FA4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D315A0E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transferable (an exception to a general rule about doubling of consonants)</w:t>
      </w:r>
    </w:p>
    <w:p w14:paraId="09589CC3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78297DE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forcible</w:t>
      </w:r>
    </w:p>
    <w:p w14:paraId="5808EDDF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99A7620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enforceable</w:t>
      </w:r>
    </w:p>
    <w:p w14:paraId="65B29BF7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016339E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9472A">
        <w:rPr>
          <w:rFonts w:ascii="Times New Roman" w:eastAsia="Times New Roman" w:hAnsi="Times New Roman" w:cs="Times New Roman"/>
          <w:sz w:val="24"/>
          <w:szCs w:val="24"/>
        </w:rPr>
        <w:t>linage</w:t>
      </w:r>
      <w:proofErr w:type="gramEnd"/>
      <w:r w:rsidRPr="0089472A">
        <w:rPr>
          <w:rFonts w:ascii="Times New Roman" w:eastAsia="Times New Roman" w:hAnsi="Times New Roman" w:cs="Times New Roman"/>
          <w:sz w:val="24"/>
          <w:szCs w:val="24"/>
        </w:rPr>
        <w:t xml:space="preserve"> (the number of lines in printed matter)</w:t>
      </w:r>
    </w:p>
    <w:p w14:paraId="3EC6E28E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EEE373A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lineage (descent)</w:t>
      </w:r>
    </w:p>
    <w:p w14:paraId="43C99D83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8AC84BB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likable</w:t>
      </w:r>
    </w:p>
    <w:p w14:paraId="7D6CC11D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03964CE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salable</w:t>
      </w:r>
    </w:p>
    <w:p w14:paraId="44DD02A2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DBAEBD9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9472A">
        <w:rPr>
          <w:rFonts w:ascii="Times New Roman" w:eastAsia="Times New Roman" w:hAnsi="Times New Roman" w:cs="Times New Roman"/>
          <w:sz w:val="24"/>
          <w:szCs w:val="24"/>
        </w:rPr>
        <w:t>aging</w:t>
      </w:r>
      <w:proofErr w:type="gramEnd"/>
    </w:p>
    <w:p w14:paraId="36F6CC5C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50AA7E2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bluish</w:t>
      </w:r>
    </w:p>
    <w:p w14:paraId="74D7675C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6A52199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shoeing (as in shoeing a horse)</w:t>
      </w:r>
    </w:p>
    <w:p w14:paraId="080690B9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EEACE23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 xml:space="preserve">singeing (as </w:t>
      </w:r>
      <w:proofErr w:type="gramStart"/>
      <w:r w:rsidRPr="0089472A">
        <w:rPr>
          <w:rFonts w:ascii="Times New Roman" w:eastAsia="Times New Roman" w:hAnsi="Times New Roman" w:cs="Times New Roman"/>
          <w:sz w:val="24"/>
          <w:szCs w:val="24"/>
        </w:rPr>
        <w:t xml:space="preserve">in </w:t>
      </w:r>
      <w:r w:rsidRPr="0089472A">
        <w:rPr>
          <w:rFonts w:ascii="Times New Roman" w:eastAsia="Times New Roman" w:hAnsi="Times New Roman" w:cs="Times New Roman"/>
          <w:i/>
          <w:iCs/>
          <w:sz w:val="24"/>
          <w:szCs w:val="24"/>
        </w:rPr>
        <w:t>to</w:t>
      </w:r>
      <w:proofErr w:type="gramEnd"/>
      <w:r w:rsidRPr="0089472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Pr="0089472A">
        <w:rPr>
          <w:rFonts w:ascii="Times New Roman" w:eastAsia="Times New Roman" w:hAnsi="Times New Roman" w:cs="Times New Roman"/>
          <w:i/>
          <w:iCs/>
          <w:sz w:val="24"/>
          <w:szCs w:val="24"/>
        </w:rPr>
        <w:t>singe</w:t>
      </w:r>
      <w:proofErr w:type="gramEnd"/>
      <w:r w:rsidRPr="0089472A"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10F3191E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91745E0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mileage</w:t>
      </w:r>
    </w:p>
    <w:p w14:paraId="6CE08222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BED316F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sizable</w:t>
      </w:r>
    </w:p>
    <w:p w14:paraId="558E5C7E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17F40A3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dying (death)</w:t>
      </w:r>
    </w:p>
    <w:p w14:paraId="19DF9884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1EAB7A0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dyeing (altering color)</w:t>
      </w:r>
    </w:p>
    <w:p w14:paraId="14934D65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20CCE1E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canceled</w:t>
      </w:r>
    </w:p>
    <w:p w14:paraId="704C381A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7112A2B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cancellation</w:t>
      </w:r>
    </w:p>
    <w:p w14:paraId="288B7CAE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A3AD683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benefited</w:t>
      </w:r>
    </w:p>
    <w:p w14:paraId="0E441504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4E7017C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befitted</w:t>
      </w:r>
    </w:p>
    <w:p w14:paraId="0D30D362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52A0835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lamppost</w:t>
      </w:r>
    </w:p>
    <w:p w14:paraId="5889962B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152E350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reoccurrence</w:t>
      </w:r>
    </w:p>
    <w:p w14:paraId="53E738EC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87F8CCD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memento (a souvenir)</w:t>
      </w:r>
    </w:p>
    <w:p w14:paraId="004970DD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C7B8057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handicapped</w:t>
      </w:r>
    </w:p>
    <w:p w14:paraId="48F749F8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1DD9871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kidnapped (preferred form; kidnaped also acceptable)</w:t>
      </w:r>
    </w:p>
    <w:p w14:paraId="3D2E0FBA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B1E22E5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corralled</w:t>
      </w:r>
    </w:p>
    <w:p w14:paraId="3E2D7A3E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1B76833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mosaicking</w:t>
      </w:r>
    </w:p>
    <w:p w14:paraId="242557E7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7A9F7A2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picnicking</w:t>
      </w:r>
    </w:p>
    <w:p w14:paraId="5E8DDCF6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362C4C7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arcing (the formation of an electric arc)</w:t>
      </w:r>
    </w:p>
    <w:p w14:paraId="7F23BFFC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9892182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acknowledgment</w:t>
      </w:r>
    </w:p>
    <w:p w14:paraId="3CD72E8D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621A526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light-complexioned</w:t>
      </w:r>
    </w:p>
    <w:p w14:paraId="73C9790B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3359DD3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 xml:space="preserve">center (British spelling: </w:t>
      </w:r>
      <w:proofErr w:type="spellStart"/>
      <w:r w:rsidRPr="0089472A">
        <w:rPr>
          <w:rFonts w:ascii="Times New Roman" w:eastAsia="Times New Roman" w:hAnsi="Times New Roman" w:cs="Times New Roman"/>
          <w:sz w:val="24"/>
          <w:szCs w:val="24"/>
        </w:rPr>
        <w:t>centre</w:t>
      </w:r>
      <w:proofErr w:type="spellEnd"/>
      <w:r w:rsidRPr="0089472A"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0AF460D4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C3348D4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theater (unless, in the case of the proper noun, a particular theater spells it Theatre)</w:t>
      </w:r>
    </w:p>
    <w:p w14:paraId="367DE67A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6FF9AA8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timber (i.e., lumber)</w:t>
      </w:r>
    </w:p>
    <w:p w14:paraId="66DCEBAE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44A6B72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timbre (musical pitch)</w:t>
      </w:r>
    </w:p>
    <w:p w14:paraId="7608CA34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A422C45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 xml:space="preserve">practice (the noun </w:t>
      </w:r>
      <w:proofErr w:type="spellStart"/>
      <w:r w:rsidRPr="0089472A">
        <w:rPr>
          <w:rFonts w:ascii="Times New Roman" w:eastAsia="Times New Roman" w:hAnsi="Times New Roman" w:cs="Times New Roman"/>
          <w:i/>
          <w:iCs/>
          <w:sz w:val="24"/>
          <w:szCs w:val="24"/>
        </w:rPr>
        <w:t>practise</w:t>
      </w:r>
      <w:proofErr w:type="spellEnd"/>
      <w:r w:rsidRPr="0089472A">
        <w:rPr>
          <w:rFonts w:ascii="Times New Roman" w:eastAsia="Times New Roman" w:hAnsi="Times New Roman" w:cs="Times New Roman"/>
          <w:sz w:val="24"/>
          <w:szCs w:val="24"/>
        </w:rPr>
        <w:t xml:space="preserve"> is a British spelling)</w:t>
      </w:r>
    </w:p>
    <w:p w14:paraId="67A924D0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EF61FEB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prophesy (verb) … prophecy (noun)</w:t>
      </w:r>
    </w:p>
    <w:p w14:paraId="23336AD7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696863D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sieve</w:t>
      </w:r>
    </w:p>
    <w:p w14:paraId="57A87440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480ADE3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weird</w:t>
      </w:r>
    </w:p>
    <w:p w14:paraId="079BDA39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10F80D2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weir (a damn across a river)</w:t>
      </w:r>
    </w:p>
    <w:p w14:paraId="4ACDB009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FE72881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ceiling</w:t>
      </w:r>
    </w:p>
    <w:p w14:paraId="7209BCFE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AA45E32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privilege</w:t>
      </w:r>
    </w:p>
    <w:p w14:paraId="0EBEA32C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2867DF7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stubbornness</w:t>
      </w:r>
    </w:p>
    <w:p w14:paraId="3C9B424D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B4B4816" w14:textId="686826B5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newsstand</w:t>
      </w:r>
    </w:p>
    <w:p w14:paraId="7EA1D97F" w14:textId="2221E4FC" w:rsidR="006262AD" w:rsidRPr="0089472A" w:rsidRDefault="006262AD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9D62868" w14:textId="77777777" w:rsidR="006262AD" w:rsidRPr="0089472A" w:rsidRDefault="006262AD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allotment</w:t>
      </w:r>
    </w:p>
    <w:p w14:paraId="095A572A" w14:textId="77777777" w:rsidR="006262AD" w:rsidRPr="0089472A" w:rsidRDefault="006262AD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AAFD0E6" w14:textId="365B96FA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allot</w:t>
      </w:r>
      <w:r w:rsidR="00D1400E" w:rsidRPr="0089472A">
        <w:rPr>
          <w:rFonts w:ascii="Times New Roman" w:eastAsia="Times New Roman" w:hAnsi="Times New Roman" w:cs="Times New Roman"/>
          <w:sz w:val="24"/>
          <w:szCs w:val="24"/>
        </w:rPr>
        <w:t>t</w:t>
      </w:r>
      <w:r w:rsidRPr="0089472A">
        <w:rPr>
          <w:rFonts w:ascii="Times New Roman" w:eastAsia="Times New Roman" w:hAnsi="Times New Roman" w:cs="Times New Roman"/>
          <w:sz w:val="24"/>
          <w:szCs w:val="24"/>
        </w:rPr>
        <w:t>ed</w:t>
      </w:r>
    </w:p>
    <w:p w14:paraId="65EDB5DC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B66B381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ambiance</w:t>
      </w:r>
    </w:p>
    <w:p w14:paraId="5E013BFF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0678145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9472A">
        <w:rPr>
          <w:rFonts w:ascii="Times New Roman" w:eastAsia="Times New Roman" w:hAnsi="Times New Roman" w:cs="Times New Roman"/>
          <w:sz w:val="24"/>
          <w:szCs w:val="24"/>
        </w:rPr>
        <w:t>gallowses</w:t>
      </w:r>
      <w:proofErr w:type="spellEnd"/>
      <w:r w:rsidRPr="0089472A">
        <w:rPr>
          <w:rFonts w:ascii="Times New Roman" w:eastAsia="Times New Roman" w:hAnsi="Times New Roman" w:cs="Times New Roman"/>
          <w:sz w:val="24"/>
          <w:szCs w:val="24"/>
        </w:rPr>
        <w:t xml:space="preserve"> (plural of</w:t>
      </w:r>
      <w:r w:rsidRPr="0089472A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9472A">
        <w:rPr>
          <w:rFonts w:ascii="Times New Roman" w:eastAsia="Times New Roman" w:hAnsi="Times New Roman" w:cs="Times New Roman"/>
          <w:i/>
          <w:sz w:val="24"/>
          <w:szCs w:val="24"/>
        </w:rPr>
        <w:t>galluses</w:t>
      </w:r>
      <w:proofErr w:type="spellEnd"/>
      <w:r w:rsidRPr="0089472A">
        <w:rPr>
          <w:rFonts w:ascii="Times New Roman" w:eastAsia="Times New Roman" w:hAnsi="Times New Roman" w:cs="Times New Roman"/>
          <w:sz w:val="24"/>
          <w:szCs w:val="24"/>
        </w:rPr>
        <w:t>: the word for suspenders)</w:t>
      </w:r>
    </w:p>
    <w:p w14:paraId="4DD739E3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4D4A330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summonses</w:t>
      </w:r>
    </w:p>
    <w:p w14:paraId="7C854D96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0FE7BF0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boss’s</w:t>
      </w:r>
    </w:p>
    <w:p w14:paraId="5DE5772F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71A2D7A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desiccate</w:t>
      </w:r>
    </w:p>
    <w:p w14:paraId="524F6E45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C463BCF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dioceses</w:t>
      </w:r>
    </w:p>
    <w:p w14:paraId="3D715FDF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177C886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aide-de-camp</w:t>
      </w:r>
    </w:p>
    <w:p w14:paraId="2B54A6B4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98C220D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auto-da-</w:t>
      </w:r>
      <w:proofErr w:type="spellStart"/>
      <w:r w:rsidRPr="0089472A">
        <w:rPr>
          <w:rFonts w:ascii="Times New Roman" w:eastAsia="Times New Roman" w:hAnsi="Times New Roman" w:cs="Times New Roman"/>
          <w:sz w:val="24"/>
          <w:szCs w:val="24"/>
        </w:rPr>
        <w:t>fé</w:t>
      </w:r>
      <w:proofErr w:type="spellEnd"/>
      <w:r w:rsidRPr="0089472A">
        <w:rPr>
          <w:rFonts w:ascii="Times New Roman" w:eastAsia="Times New Roman" w:hAnsi="Times New Roman" w:cs="Times New Roman"/>
          <w:sz w:val="24"/>
          <w:szCs w:val="24"/>
        </w:rPr>
        <w:t xml:space="preserve"> (there is an acute accent over the final “e”; means act of faith)</w:t>
      </w:r>
    </w:p>
    <w:p w14:paraId="400344AF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86EBFFF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omnivorous</w:t>
      </w:r>
    </w:p>
    <w:p w14:paraId="2BC86BFC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2E36DED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carnivorous</w:t>
      </w:r>
    </w:p>
    <w:p w14:paraId="29FCEC99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70D78B4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idiosyncrasy</w:t>
      </w:r>
    </w:p>
    <w:p w14:paraId="0ADC8A67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9B6524E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hypocrisy</w:t>
      </w:r>
    </w:p>
    <w:p w14:paraId="72805FB6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1E4C01B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exorbitant</w:t>
      </w:r>
    </w:p>
    <w:p w14:paraId="7FAA905D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D7147B4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exhausted</w:t>
      </w:r>
    </w:p>
    <w:p w14:paraId="0DD8B16A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D1AEDFF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exuberant</w:t>
      </w:r>
    </w:p>
    <w:p w14:paraId="1D293C36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1F79EA9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exhilaration</w:t>
      </w:r>
    </w:p>
    <w:p w14:paraId="238E9855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076ADAD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excerpt</w:t>
      </w:r>
    </w:p>
    <w:p w14:paraId="53F1938C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5B6498F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foreword (say, in a book)</w:t>
      </w:r>
    </w:p>
    <w:p w14:paraId="6D30DBC5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66C1945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forebear (noun; an ancestor)</w:t>
      </w:r>
    </w:p>
    <w:p w14:paraId="7C12138D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C84FDDC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forbear (verb)</w:t>
      </w:r>
    </w:p>
    <w:p w14:paraId="750BC1A7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F11109D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genealogy</w:t>
      </w:r>
    </w:p>
    <w:p w14:paraId="2CB73512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B7BCBCF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minuscule</w:t>
      </w:r>
    </w:p>
    <w:p w14:paraId="274676A1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541BB54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harass</w:t>
      </w:r>
    </w:p>
    <w:p w14:paraId="55BC723C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9775724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sacrilegious</w:t>
      </w:r>
    </w:p>
    <w:p w14:paraId="3256D6C5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87A2379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suddenness</w:t>
      </w:r>
    </w:p>
    <w:p w14:paraId="10AFC5FB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24AECAD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forgiveness</w:t>
      </w:r>
    </w:p>
    <w:p w14:paraId="4F666F0E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03D33EB" w14:textId="2FDDBB53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aggressive</w:t>
      </w:r>
    </w:p>
    <w:p w14:paraId="16FD65DC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2397833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 xml:space="preserve">founder (means to </w:t>
      </w:r>
      <w:proofErr w:type="gramStart"/>
      <w:r w:rsidRPr="0089472A">
        <w:rPr>
          <w:rFonts w:ascii="Times New Roman" w:eastAsia="Times New Roman" w:hAnsi="Times New Roman" w:cs="Times New Roman"/>
          <w:sz w:val="24"/>
          <w:szCs w:val="24"/>
        </w:rPr>
        <w:t>sink;</w:t>
      </w:r>
      <w:proofErr w:type="gramEnd"/>
      <w:r w:rsidRPr="0089472A">
        <w:rPr>
          <w:rFonts w:ascii="Times New Roman" w:eastAsia="Times New Roman" w:hAnsi="Times New Roman" w:cs="Times New Roman"/>
          <w:sz w:val="24"/>
          <w:szCs w:val="24"/>
        </w:rPr>
        <w:t xml:space="preserve"> e.g., a ship hitting a rock)</w:t>
      </w:r>
    </w:p>
    <w:p w14:paraId="41C4F6BF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C3ADC65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flounder (to struggle, to stumble around)</w:t>
      </w:r>
    </w:p>
    <w:p w14:paraId="3925F4D2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2DE5DF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octopuses</w:t>
      </w:r>
    </w:p>
    <w:p w14:paraId="7BD85DB8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6906783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alibis</w:t>
      </w:r>
    </w:p>
    <w:p w14:paraId="5CDFE4A1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452DEBD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9472A">
        <w:rPr>
          <w:rFonts w:ascii="Times New Roman" w:eastAsia="Times New Roman" w:hAnsi="Times New Roman" w:cs="Times New Roman"/>
          <w:sz w:val="24"/>
          <w:szCs w:val="24"/>
        </w:rPr>
        <w:t>alkalies</w:t>
      </w:r>
      <w:proofErr w:type="spellEnd"/>
    </w:p>
    <w:p w14:paraId="4A37C1DD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81526E2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9472A">
        <w:rPr>
          <w:rFonts w:ascii="Times New Roman" w:eastAsia="Times New Roman" w:hAnsi="Times New Roman" w:cs="Times New Roman"/>
          <w:sz w:val="24"/>
          <w:szCs w:val="24"/>
        </w:rPr>
        <w:t>mangooses</w:t>
      </w:r>
      <w:proofErr w:type="spellEnd"/>
    </w:p>
    <w:p w14:paraId="3E817FA6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90ACB17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apparatuses</w:t>
      </w:r>
    </w:p>
    <w:p w14:paraId="7E1DE547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BF1D046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9472A">
        <w:rPr>
          <w:rFonts w:ascii="Times New Roman" w:eastAsia="Times New Roman" w:hAnsi="Times New Roman" w:cs="Times New Roman"/>
          <w:sz w:val="24"/>
          <w:szCs w:val="24"/>
        </w:rPr>
        <w:t>bicepses</w:t>
      </w:r>
      <w:proofErr w:type="spellEnd"/>
    </w:p>
    <w:p w14:paraId="66CFF474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2E1FCFA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stupefy</w:t>
      </w:r>
    </w:p>
    <w:p w14:paraId="42B2DFCE" w14:textId="77199DF8" w:rsidR="00CB4368" w:rsidRPr="0089472A" w:rsidRDefault="00544F8F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\</w:t>
      </w:r>
    </w:p>
    <w:p w14:paraId="6340CBA2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9472A">
        <w:rPr>
          <w:rFonts w:ascii="Times New Roman" w:eastAsia="Times New Roman" w:hAnsi="Times New Roman" w:cs="Times New Roman"/>
          <w:sz w:val="24"/>
          <w:szCs w:val="24"/>
        </w:rPr>
        <w:t>rarefy</w:t>
      </w:r>
      <w:proofErr w:type="gramEnd"/>
    </w:p>
    <w:p w14:paraId="47D0F1F9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5DFBB6B" w14:textId="77777777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liquefy</w:t>
      </w:r>
    </w:p>
    <w:p w14:paraId="6E9CD455" w14:textId="77777777" w:rsidR="0089472A" w:rsidRDefault="0089472A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BA35388" w14:textId="2894C6D6" w:rsidR="00CB4368" w:rsidRPr="0089472A" w:rsidRDefault="004A130E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torrent</w:t>
      </w:r>
    </w:p>
    <w:p w14:paraId="03C86B3E" w14:textId="77777777" w:rsidR="00CB4368" w:rsidRPr="0089472A" w:rsidRDefault="00CB4368" w:rsidP="008947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AC6CD0A" w14:textId="77777777" w:rsidR="004A130E" w:rsidRPr="0089472A" w:rsidRDefault="004A130E" w:rsidP="0089472A">
      <w:pPr>
        <w:spacing w:after="0" w:line="240" w:lineRule="auto"/>
        <w:rPr>
          <w:rFonts w:ascii="Times New Roman" w:hAnsi="Times New Roman"/>
          <w:sz w:val="24"/>
        </w:rPr>
      </w:pPr>
      <w:r w:rsidRPr="0089472A">
        <w:rPr>
          <w:rFonts w:ascii="Times New Roman" w:eastAsia="Times New Roman" w:hAnsi="Times New Roman" w:cs="Times New Roman"/>
          <w:sz w:val="24"/>
          <w:szCs w:val="24"/>
        </w:rPr>
        <w:t>putrefy</w:t>
      </w:r>
    </w:p>
    <w:sectPr w:rsidR="004A130E" w:rsidRPr="0089472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EAB7F0" w14:textId="77777777" w:rsidR="006F5FF7" w:rsidRDefault="006F5FF7" w:rsidP="00CB4368">
      <w:pPr>
        <w:spacing w:after="0" w:line="240" w:lineRule="auto"/>
      </w:pPr>
      <w:r>
        <w:separator/>
      </w:r>
    </w:p>
  </w:endnote>
  <w:endnote w:type="continuationSeparator" w:id="0">
    <w:p w14:paraId="6F849F92" w14:textId="77777777" w:rsidR="006F5FF7" w:rsidRDefault="006F5FF7" w:rsidP="00CB43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12975D" w14:textId="77777777" w:rsidR="00CB4368" w:rsidRDefault="00CB436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1610768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503343B" w14:textId="77777777" w:rsidR="00CB4368" w:rsidRDefault="00CB4368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6F793C7" w14:textId="77777777" w:rsidR="00CB4368" w:rsidRDefault="00CB436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B39A78" w14:textId="77777777" w:rsidR="00CB4368" w:rsidRDefault="00CB436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92F885" w14:textId="77777777" w:rsidR="006F5FF7" w:rsidRDefault="006F5FF7" w:rsidP="00CB4368">
      <w:pPr>
        <w:spacing w:after="0" w:line="240" w:lineRule="auto"/>
      </w:pPr>
      <w:r>
        <w:separator/>
      </w:r>
    </w:p>
  </w:footnote>
  <w:footnote w:type="continuationSeparator" w:id="0">
    <w:p w14:paraId="10CC08D6" w14:textId="77777777" w:rsidR="006F5FF7" w:rsidRDefault="006F5FF7" w:rsidP="00CB43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F55F52" w14:textId="77777777" w:rsidR="00CB4368" w:rsidRDefault="00CB436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588B3" w14:textId="77777777" w:rsidR="00CB4368" w:rsidRDefault="00CB436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272905" w14:textId="77777777" w:rsidR="00CB4368" w:rsidRDefault="00CB436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30E"/>
    <w:rsid w:val="0001732F"/>
    <w:rsid w:val="0018565C"/>
    <w:rsid w:val="00230E68"/>
    <w:rsid w:val="004A130E"/>
    <w:rsid w:val="00544F8F"/>
    <w:rsid w:val="006262AD"/>
    <w:rsid w:val="006F5FF7"/>
    <w:rsid w:val="00736C81"/>
    <w:rsid w:val="0089472A"/>
    <w:rsid w:val="008A7371"/>
    <w:rsid w:val="00B40ED9"/>
    <w:rsid w:val="00CB4368"/>
    <w:rsid w:val="00D1400E"/>
    <w:rsid w:val="00E16DDD"/>
    <w:rsid w:val="00EE2243"/>
    <w:rsid w:val="00F32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A907C6"/>
  <w15:chartTrackingRefBased/>
  <w15:docId w15:val="{9F65B68C-7068-4E3A-8AF2-250B588B1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B43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4368"/>
  </w:style>
  <w:style w:type="paragraph" w:styleId="Footer">
    <w:name w:val="footer"/>
    <w:basedOn w:val="Normal"/>
    <w:link w:val="FooterChar"/>
    <w:uiPriority w:val="99"/>
    <w:unhideWhenUsed/>
    <w:rsid w:val="00CB43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43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839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539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W Smith</dc:creator>
  <cp:keywords/>
  <dc:description/>
  <cp:lastModifiedBy>Roger W Smith</cp:lastModifiedBy>
  <cp:revision>6</cp:revision>
  <dcterms:created xsi:type="dcterms:W3CDTF">2026-03-19T17:51:00Z</dcterms:created>
  <dcterms:modified xsi:type="dcterms:W3CDTF">2026-03-19T17:57:00Z</dcterms:modified>
</cp:coreProperties>
</file>